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45E6" w14:textId="24661326" w:rsidR="00426856" w:rsidRPr="00AF6490" w:rsidRDefault="00426856" w:rsidP="00AF649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Самарский национальный исследовательский университет имени академика С.П. Королева</w:t>
      </w:r>
    </w:p>
    <w:p w14:paraId="5CCE5461" w14:textId="77777777" w:rsidR="00426856" w:rsidRPr="00AF6490" w:rsidRDefault="00426856" w:rsidP="00AF649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Социально-гуманитарный институт</w:t>
      </w:r>
    </w:p>
    <w:p w14:paraId="7288068B" w14:textId="77777777" w:rsidR="00426856" w:rsidRPr="00AF6490" w:rsidRDefault="00426856" w:rsidP="00AF649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Кафедра иностранных языков и профессиональной коммуникации</w:t>
      </w:r>
    </w:p>
    <w:p w14:paraId="4F9479CE" w14:textId="77777777" w:rsidR="00426856" w:rsidRPr="00AF6490" w:rsidRDefault="00426856" w:rsidP="00AF6490">
      <w:pPr>
        <w:widowControl w:val="0"/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11B3E6" w14:textId="77777777" w:rsidR="00426856" w:rsidRPr="00AF6490" w:rsidRDefault="00426856" w:rsidP="00AF649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ИНФОРМАЦИОННОЕ ПИСЬМО</w:t>
      </w:r>
    </w:p>
    <w:p w14:paraId="582F2CC9" w14:textId="77777777" w:rsidR="00426856" w:rsidRPr="00AF6490" w:rsidRDefault="00426856" w:rsidP="00AF649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89C8CF" w14:textId="77777777" w:rsidR="00426856" w:rsidRPr="00AF6490" w:rsidRDefault="00426856" w:rsidP="00AF649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Уважаемые коллеги!</w:t>
      </w:r>
    </w:p>
    <w:p w14:paraId="63365832" w14:textId="48FEFD43" w:rsidR="00C517FE" w:rsidRDefault="00426856" w:rsidP="00C517FE">
      <w:pPr>
        <w:widowControl w:val="0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риглаша</w:t>
      </w:r>
      <w:r w:rsidRPr="00AF64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ем</w:t>
      </w: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F64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ас принять участие в</w:t>
      </w:r>
    </w:p>
    <w:p w14:paraId="7E5A6F09" w14:textId="52C17871" w:rsidR="00757110" w:rsidRPr="00DE2D3C" w:rsidRDefault="00426856" w:rsidP="00C517FE">
      <w:pPr>
        <w:widowControl w:val="0"/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DE2D3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XX</w:t>
      </w:r>
      <w:r w:rsidRPr="00DE2D3C">
        <w:rPr>
          <w:rFonts w:ascii="Times New Roman" w:eastAsia="Times New Roman" w:hAnsi="Times New Roman" w:cs="Times New Roman"/>
          <w:b/>
          <w:kern w:val="0"/>
          <w:sz w:val="28"/>
          <w:szCs w:val="24"/>
          <w:lang w:val="en-US" w:eastAsia="ru-RU"/>
          <w14:ligatures w14:val="none"/>
        </w:rPr>
        <w:t>IX</w:t>
      </w:r>
      <w:r w:rsidRPr="00DE2D3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ежегодной международной научно-практической конференции</w:t>
      </w:r>
    </w:p>
    <w:p w14:paraId="51027B66" w14:textId="53738756" w:rsidR="00426856" w:rsidRPr="00DE2D3C" w:rsidRDefault="00757110" w:rsidP="00C517FE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iCs/>
          <w:kern w:val="0"/>
          <w:sz w:val="28"/>
          <w:szCs w:val="24"/>
          <w:lang w:eastAsia="ru-RU"/>
          <w14:ligatures w14:val="none"/>
        </w:rPr>
      </w:pPr>
      <w:r w:rsidRPr="00DE2D3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«</w:t>
      </w:r>
      <w:r w:rsidRPr="00DE2D3C">
        <w:rPr>
          <w:rFonts w:ascii="Times New Roman" w:eastAsia="Times New Roman" w:hAnsi="Times New Roman" w:cs="Times New Roman"/>
          <w:b/>
          <w:iCs/>
          <w:kern w:val="0"/>
          <w:sz w:val="28"/>
          <w:szCs w:val="24"/>
          <w:lang w:eastAsia="ru-RU"/>
          <w14:ligatures w14:val="none"/>
        </w:rPr>
        <w:t>ОБУЧЕНИЕ ЯЗЫКАМ В ЭПОХУ ИНТЕЛЛЕКТУАЛЬНЫХ ТЕХНОЛОГИЙ: ВЫЗОВЫ И ПЕРСПЕКТИВЫ»</w:t>
      </w:r>
    </w:p>
    <w:p w14:paraId="31D5B21D" w14:textId="77777777" w:rsidR="00757110" w:rsidRDefault="00AF6490" w:rsidP="00C517FE">
      <w:pPr>
        <w:widowControl w:val="0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Конференция состоится </w:t>
      </w:r>
      <w:r w:rsidRPr="0075711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22 марта 2024 года в 09:00 (</w:t>
      </w:r>
      <w:proofErr w:type="spellStart"/>
      <w:r w:rsidRPr="0075711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мск</w:t>
      </w:r>
      <w:proofErr w:type="spellEnd"/>
      <w:r w:rsidRPr="0075711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гибридном формате.</w:t>
      </w:r>
    </w:p>
    <w:p w14:paraId="6744DAF5" w14:textId="35023C72" w:rsidR="00426856" w:rsidRPr="00AF6490" w:rsidRDefault="00AF6490" w:rsidP="0056695B">
      <w:pPr>
        <w:widowControl w:val="0"/>
        <w:spacing w:before="60" w:after="0" w:line="288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75711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Адрес проведения конференции</w:t>
      </w: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г. Самара, ул. Академика Павлова, 1 (Самарский национальный исследовательский университет имени академика С.П. Королева)</w:t>
      </w:r>
    </w:p>
    <w:p w14:paraId="5790E037" w14:textId="6E1ECE0F" w:rsidR="00426856" w:rsidRPr="00AF6490" w:rsidRDefault="00426856" w:rsidP="0056695B">
      <w:pPr>
        <w:widowControl w:val="0"/>
        <w:spacing w:before="60" w:after="0" w:line="28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711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конференции</w:t>
      </w:r>
      <w:r w:rsidRPr="00AF64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− с</w:t>
      </w: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одействовать повышению качества преподавания иностранных языков в отечественной системе непрерывного образования.</w:t>
      </w:r>
    </w:p>
    <w:p w14:paraId="6951259B" w14:textId="126351D3" w:rsidR="00426856" w:rsidRPr="00AF6490" w:rsidRDefault="00426856" w:rsidP="0056695B">
      <w:pPr>
        <w:widowControl w:val="0"/>
        <w:spacing w:before="6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5711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Рабочие языки конференции</w:t>
      </w:r>
      <w:r w:rsidRPr="00AF64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 w:rsidRPr="00C517F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русский</w:t>
      </w:r>
      <w:r w:rsidRPr="00AF64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английский, </w:t>
      </w:r>
      <w:r w:rsidR="007571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испанский</w:t>
      </w:r>
      <w:r w:rsidR="00757110" w:rsidRPr="007571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AF64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китайский.</w:t>
      </w:r>
    </w:p>
    <w:p w14:paraId="3FAF0BB4" w14:textId="77777777" w:rsidR="00757110" w:rsidRDefault="00757110" w:rsidP="00AF6490">
      <w:pPr>
        <w:tabs>
          <w:tab w:val="left" w:pos="70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p w14:paraId="2C901C17" w14:textId="19D97336" w:rsidR="00426856" w:rsidRPr="00AF6490" w:rsidRDefault="00757110" w:rsidP="00757110">
      <w:pPr>
        <w:spacing w:after="0" w:line="288" w:lineRule="auto"/>
        <w:ind w:left="1134" w:hanging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ОСНОВНЫЕ НАПРАВЛЕНИЯ РАБОТЫ КОНФЕРЕНЦИИ:</w:t>
      </w:r>
    </w:p>
    <w:p w14:paraId="2039B1ED" w14:textId="4A1E5849" w:rsidR="00426856" w:rsidRPr="00AF6490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Использования современных методов и технологий в процессе формирования и развития иноязычной коммуникативной компетенции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606B92A9" w14:textId="7A872A56" w:rsidR="00426856" w:rsidRPr="00AF6490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Психолингвистические аспекты изучения речевой деятельности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19E634C3" w14:textId="2E7029A4" w:rsidR="00426856" w:rsidRPr="00AF6490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Контроль и оценка иноязычной коммуникативной компетенции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F82EEBD" w14:textId="1FFA50EC" w:rsidR="00426856" w:rsidRPr="00AF6490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Специфика обучения английскому языку для научных, профессиональных и академических целей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4D0D9097" w14:textId="60FF2721" w:rsidR="00426856" w:rsidRPr="00AF6490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ИКТ в иноязычном образовании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1C70D915" w14:textId="378CFC13" w:rsidR="00426856" w:rsidRPr="00AF6490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Раннее обучение иностранным языкам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044C782" w14:textId="36AF2BA3" w:rsidR="00426856" w:rsidRPr="00AF6490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Развитие навыков критического мышления средствами иностранного языка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9A687A3" w14:textId="7929D1AC" w:rsidR="00426856" w:rsidRPr="00AF6490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Научно-исследовательская деятельность учителя и преподавателя иностранных языков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64AE6802" w14:textId="545D9BEF" w:rsidR="00426856" w:rsidRPr="00AF6490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Инклюзивное обучение иностранным языкам: теория и практика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11D8EEDE" w14:textId="263401C2" w:rsidR="00426856" w:rsidRPr="00AF6490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Обучение стратегиям межкультурной коммуникации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4A5081D4" w14:textId="34343277" w:rsidR="00426856" w:rsidRPr="00AF6490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Филология и литературоведение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0D91914A" w14:textId="5180C18B" w:rsidR="00426856" w:rsidRPr="00AF6490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Поликультурная среда современного университета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47F6D3F" w14:textId="538DC1D1" w:rsidR="00426856" w:rsidRPr="00AF6490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Обучение китайскому языку: современная реальность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478EC78D" w14:textId="4D832948" w:rsidR="00426856" w:rsidRPr="00AF6490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Профессиональный имидж современного учителя и преподавателя иностранных языков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4B8A58DE" w14:textId="3BD39A88" w:rsidR="00426856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Обучение русскому языку как иностранному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A76937D" w14:textId="3FDC206F" w:rsidR="00757110" w:rsidRPr="00AF6490" w:rsidRDefault="00757110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571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Преподавание испанского языка в России: проблемы и перспективы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15802507" w14:textId="7AD511AC" w:rsidR="00426856" w:rsidRPr="00AF6490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«Молодая наука» для магистров и аспирантов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701931FD" w14:textId="5B13DB09" w:rsidR="00426856" w:rsidRPr="00AF6490" w:rsidRDefault="00426856" w:rsidP="0056695B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«Молодая наука» для школьников</w:t>
      </w:r>
      <w:r w:rsidR="002E16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</w:t>
      </w:r>
      <w:r w:rsidR="002E16C5" w:rsidRPr="0056695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секция для школьников, которые планируют дальнейшее обучение по направлениям «Лингвистика», </w:t>
      </w:r>
      <w:r w:rsidR="0087559A" w:rsidRPr="0056695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«Иностранные языки», </w:t>
      </w:r>
      <w:r w:rsidR="002E16C5" w:rsidRPr="0056695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«Лингводидактика»</w:t>
      </w:r>
      <w:r w:rsidR="002E16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F023402" w14:textId="749A5654" w:rsidR="00AF6490" w:rsidRDefault="00AF6490" w:rsidP="00AF649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</w:p>
    <w:p w14:paraId="5FEEB9F8" w14:textId="5EA1654E" w:rsidR="00757110" w:rsidRPr="00757110" w:rsidRDefault="00757110" w:rsidP="00AF649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5711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ИНФОРМАЦИОННЫЕ ПАРТНЕРЫ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43"/>
        <w:gridCol w:w="2969"/>
      </w:tblGrid>
      <w:tr w:rsidR="003219AE" w14:paraId="71B8BE04" w14:textId="77777777" w:rsidTr="003219AE">
        <w:tc>
          <w:tcPr>
            <w:tcW w:w="3720" w:type="dxa"/>
            <w:vAlign w:val="center"/>
          </w:tcPr>
          <w:p w14:paraId="75F7D90F" w14:textId="1D401E05" w:rsidR="00635816" w:rsidRDefault="00635816" w:rsidP="003219AE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 wp14:anchorId="3FCC5ADE" wp14:editId="6487C02C">
                  <wp:extent cx="2225040" cy="1112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osnovnoy_RU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14:paraId="404F0D02" w14:textId="70B84117" w:rsidR="00635816" w:rsidRDefault="00635816" w:rsidP="003219AE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 wp14:anchorId="67A614CD" wp14:editId="2152E6B8">
                  <wp:extent cx="897622" cy="12115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MgliJU-Mx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72" cy="123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14:paraId="33B2E99B" w14:textId="2755911F" w:rsidR="00635816" w:rsidRDefault="003219AE" w:rsidP="003219AE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 wp14:anchorId="18AD1B2B" wp14:editId="16B025D3">
                  <wp:extent cx="1272500" cy="497552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FL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25" cy="52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9AE" w:rsidRPr="001026DC" w14:paraId="3680CA4C" w14:textId="77777777" w:rsidTr="003219AE">
        <w:tc>
          <w:tcPr>
            <w:tcW w:w="3720" w:type="dxa"/>
            <w:vAlign w:val="center"/>
          </w:tcPr>
          <w:p w14:paraId="501D46FB" w14:textId="0C5C635C" w:rsidR="003219AE" w:rsidRPr="003219AE" w:rsidRDefault="003219AE" w:rsidP="003219AE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64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2943" w:type="dxa"/>
            <w:vAlign w:val="center"/>
          </w:tcPr>
          <w:p w14:paraId="0E38D8E3" w14:textId="0867B5B2" w:rsidR="003219AE" w:rsidRDefault="003219AE" w:rsidP="003219AE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</w:pPr>
            <w:r w:rsidRPr="007571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Национальная ассоциация преподавателей английского языка (Самарское отделение)</w:t>
            </w:r>
          </w:p>
        </w:tc>
        <w:tc>
          <w:tcPr>
            <w:tcW w:w="2969" w:type="dxa"/>
            <w:vAlign w:val="center"/>
          </w:tcPr>
          <w:p w14:paraId="4413B463" w14:textId="77777777" w:rsidR="003219AE" w:rsidRPr="003219AE" w:rsidRDefault="003219AE" w:rsidP="003219AE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t>Журнал</w:t>
            </w:r>
          </w:p>
          <w:p w14:paraId="35E53DCE" w14:textId="2B9D13F7" w:rsidR="003219AE" w:rsidRPr="003219AE" w:rsidRDefault="003219AE" w:rsidP="003219AE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US" w:eastAsia="ru-RU"/>
              </w:rPr>
            </w:pPr>
            <w:r w:rsidRPr="003219A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US" w:eastAsia="ru-RU"/>
              </w:rPr>
              <w:t>Focus on Language Education and Research</w:t>
            </w:r>
          </w:p>
        </w:tc>
      </w:tr>
      <w:tr w:rsidR="006E08E7" w:rsidRPr="006E08E7" w14:paraId="54EDDCA6" w14:textId="77777777" w:rsidTr="003219AE">
        <w:tc>
          <w:tcPr>
            <w:tcW w:w="3720" w:type="dxa"/>
            <w:vAlign w:val="center"/>
          </w:tcPr>
          <w:p w14:paraId="49325670" w14:textId="4B4DE5D0" w:rsidR="006E08E7" w:rsidRPr="006E08E7" w:rsidRDefault="00000000" w:rsidP="003219AE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hyperlink r:id="rId10" w:history="1">
              <w:r w:rsidR="006E08E7" w:rsidRPr="006E08E7">
                <w:rPr>
                  <w:rStyle w:val="a8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val="en-US" w:eastAsia="ru-RU"/>
                  <w14:ligatures w14:val="none"/>
                </w:rPr>
                <w:t>ssau.ru</w:t>
              </w:r>
            </w:hyperlink>
          </w:p>
        </w:tc>
        <w:tc>
          <w:tcPr>
            <w:tcW w:w="2943" w:type="dxa"/>
            <w:vAlign w:val="center"/>
          </w:tcPr>
          <w:p w14:paraId="2B2ADBE2" w14:textId="737DF35A" w:rsidR="006E08E7" w:rsidRPr="00757110" w:rsidRDefault="00000000" w:rsidP="006E08E7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history="1">
              <w:r w:rsidR="006E08E7" w:rsidRPr="006E08E7">
                <w:rPr>
                  <w:rStyle w:val="a8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nate-russia.ru</w:t>
              </w:r>
            </w:hyperlink>
          </w:p>
        </w:tc>
        <w:tc>
          <w:tcPr>
            <w:tcW w:w="2969" w:type="dxa"/>
            <w:vAlign w:val="center"/>
          </w:tcPr>
          <w:p w14:paraId="264234BC" w14:textId="279433F9" w:rsidR="006E08E7" w:rsidRPr="006E08E7" w:rsidRDefault="00000000" w:rsidP="003219AE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US" w:eastAsia="ru-RU"/>
              </w:rPr>
            </w:pPr>
            <w:hyperlink r:id="rId12" w:history="1">
              <w:r w:rsidR="006E08E7">
                <w:rPr>
                  <w:rStyle w:val="a8"/>
                  <w:rFonts w:ascii="Times New Roman" w:eastAsia="Times New Roman" w:hAnsi="Times New Roman" w:cs="Times New Roman"/>
                  <w:noProof/>
                  <w:kern w:val="0"/>
                  <w:sz w:val="24"/>
                  <w:szCs w:val="24"/>
                  <w:lang w:val="en-US" w:eastAsia="ru-RU"/>
                </w:rPr>
                <w:t>fler.press</w:t>
              </w:r>
            </w:hyperlink>
          </w:p>
        </w:tc>
      </w:tr>
    </w:tbl>
    <w:p w14:paraId="78344080" w14:textId="3BB0328C" w:rsidR="00635816" w:rsidRPr="006E08E7" w:rsidRDefault="00635816" w:rsidP="00757110">
      <w:pPr>
        <w:widowControl w:val="0"/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BD0167" w14:textId="46EC2230" w:rsidR="00757110" w:rsidRDefault="00757110" w:rsidP="0075711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РЕГИСТРАЦИЯ УЧАСТНИКОВ КОНФЕРЕНЦИИ</w:t>
      </w:r>
    </w:p>
    <w:p w14:paraId="3D453CB0" w14:textId="5F39B72B" w:rsidR="001026DC" w:rsidRDefault="001026DC" w:rsidP="00430680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1674B">
          <w:rPr>
            <w:rStyle w:val="a8"/>
            <w:rFonts w:ascii="Times New Roman" w:hAnsi="Times New Roman" w:cs="Times New Roman"/>
            <w:sz w:val="24"/>
            <w:szCs w:val="24"/>
          </w:rPr>
          <w:t>https://mlpcd.ssau.ru/register/</w:t>
        </w:r>
      </w:hyperlink>
    </w:p>
    <w:p w14:paraId="02F90B35" w14:textId="5D450E5F" w:rsidR="00426856" w:rsidRPr="00757110" w:rsidRDefault="00426856" w:rsidP="00430680">
      <w:pPr>
        <w:spacing w:after="0" w:line="288" w:lineRule="auto"/>
        <w:ind w:left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выступающих </w:t>
      </w:r>
      <w:r w:rsidRPr="007571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– </w:t>
      </w:r>
      <w:r w:rsidRPr="0075711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до </w:t>
      </w:r>
      <w:r w:rsidR="008372DE" w:rsidRPr="0075711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9</w:t>
      </w:r>
      <w:r w:rsidRPr="0075711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марта 202</w:t>
      </w:r>
      <w:r w:rsidR="008372DE" w:rsidRPr="0075711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75711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г.</w:t>
      </w:r>
    </w:p>
    <w:p w14:paraId="272FB078" w14:textId="01A67C3C" w:rsidR="00426856" w:rsidRPr="00AF6490" w:rsidRDefault="00426856" w:rsidP="00430680">
      <w:pPr>
        <w:spacing w:after="0" w:line="288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571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для слушателей – </w:t>
      </w:r>
      <w:r w:rsidRPr="0075711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д</w:t>
      </w:r>
      <w:r w:rsidRPr="0075711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о </w:t>
      </w:r>
      <w:r w:rsidRPr="007571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</w:t>
      </w:r>
      <w:r w:rsidR="008372DE" w:rsidRPr="007571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0</w:t>
      </w:r>
      <w:r w:rsidRPr="007571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марта </w:t>
      </w:r>
      <w:r w:rsidRPr="0075711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202</w:t>
      </w:r>
      <w:r w:rsidR="008372DE" w:rsidRPr="0075711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4</w:t>
      </w:r>
      <w:r w:rsidRPr="0075711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г.</w:t>
      </w:r>
    </w:p>
    <w:p w14:paraId="5064921D" w14:textId="06D9DFDB" w:rsidR="00426856" w:rsidRPr="00757110" w:rsidRDefault="00757110" w:rsidP="0056695B">
      <w:pPr>
        <w:widowControl w:val="0"/>
        <w:tabs>
          <w:tab w:val="left" w:pos="709"/>
        </w:tabs>
        <w:spacing w:before="120" w:after="0" w:line="28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75711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Регистрация </w:t>
      </w:r>
      <w:r w:rsidR="00426856" w:rsidRPr="0075711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обязательна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!</w:t>
      </w:r>
    </w:p>
    <w:p w14:paraId="3D46412C" w14:textId="77777777" w:rsidR="00426856" w:rsidRPr="00AF6490" w:rsidRDefault="00426856" w:rsidP="00AF6490">
      <w:pPr>
        <w:widowControl w:val="0"/>
        <w:tabs>
          <w:tab w:val="left" w:pos="709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B3EF845" w14:textId="0A0BEEEE" w:rsidR="00426856" w:rsidRPr="00AF6490" w:rsidRDefault="00757110" w:rsidP="00AF6490">
      <w:pPr>
        <w:widowControl w:val="0"/>
        <w:tabs>
          <w:tab w:val="left" w:pos="70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ФОРМАТЫ УЧАСТИЯ В КОНФЕРЕНЦИИ: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28"/>
      </w:tblGrid>
      <w:tr w:rsidR="00C517FE" w14:paraId="51D74B25" w14:textId="77777777" w:rsidTr="00C517FE">
        <w:tc>
          <w:tcPr>
            <w:tcW w:w="2694" w:type="dxa"/>
          </w:tcPr>
          <w:p w14:paraId="29FB7F47" w14:textId="07E51C00" w:rsidR="00C517FE" w:rsidRDefault="00C517FE" w:rsidP="00AF6490">
            <w:pPr>
              <w:widowControl w:val="0"/>
              <w:tabs>
                <w:tab w:val="left" w:pos="709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55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Слушатель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6928" w:type="dxa"/>
          </w:tcPr>
          <w:p w14:paraId="304E95D8" w14:textId="124EBB2C" w:rsidR="00C517FE" w:rsidRPr="0056695B" w:rsidRDefault="00C517FE" w:rsidP="0056695B">
            <w:pPr>
              <w:pStyle w:val="a6"/>
              <w:widowControl w:val="0"/>
              <w:numPr>
                <w:ilvl w:val="0"/>
                <w:numId w:val="4"/>
              </w:numPr>
              <w:spacing w:line="288" w:lineRule="auto"/>
              <w:ind w:left="311" w:hanging="31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69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Онлайн</w:t>
            </w:r>
          </w:p>
        </w:tc>
      </w:tr>
      <w:tr w:rsidR="00C517FE" w14:paraId="0DED7BD3" w14:textId="77777777" w:rsidTr="00C517FE">
        <w:tc>
          <w:tcPr>
            <w:tcW w:w="2694" w:type="dxa"/>
          </w:tcPr>
          <w:p w14:paraId="4B6AB5D0" w14:textId="570B865F" w:rsidR="00C517FE" w:rsidRDefault="00C517FE" w:rsidP="00AF6490">
            <w:pPr>
              <w:widowControl w:val="0"/>
              <w:tabs>
                <w:tab w:val="left" w:pos="709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28" w:type="dxa"/>
          </w:tcPr>
          <w:p w14:paraId="57CDD191" w14:textId="6512137A" w:rsidR="00C517FE" w:rsidRPr="0056695B" w:rsidRDefault="00C517FE" w:rsidP="0056695B">
            <w:pPr>
              <w:pStyle w:val="a6"/>
              <w:widowControl w:val="0"/>
              <w:numPr>
                <w:ilvl w:val="0"/>
                <w:numId w:val="4"/>
              </w:numPr>
              <w:spacing w:line="288" w:lineRule="auto"/>
              <w:ind w:left="311" w:hanging="31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69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Офлайн</w:t>
            </w:r>
          </w:p>
        </w:tc>
      </w:tr>
      <w:tr w:rsidR="00C517FE" w14:paraId="1E2413C5" w14:textId="77777777" w:rsidTr="00C517FE">
        <w:tc>
          <w:tcPr>
            <w:tcW w:w="2694" w:type="dxa"/>
          </w:tcPr>
          <w:p w14:paraId="6AB40074" w14:textId="7B6FE611" w:rsidR="00C517FE" w:rsidRDefault="00C517FE" w:rsidP="00C517FE">
            <w:pPr>
              <w:widowControl w:val="0"/>
              <w:tabs>
                <w:tab w:val="left" w:pos="709"/>
              </w:tabs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Выступающий:</w:t>
            </w:r>
          </w:p>
        </w:tc>
        <w:tc>
          <w:tcPr>
            <w:tcW w:w="6928" w:type="dxa"/>
          </w:tcPr>
          <w:p w14:paraId="168241D4" w14:textId="4200DB3A" w:rsidR="00C517FE" w:rsidRPr="0056695B" w:rsidRDefault="00C517FE" w:rsidP="0056695B">
            <w:pPr>
              <w:pStyle w:val="a6"/>
              <w:widowControl w:val="0"/>
              <w:numPr>
                <w:ilvl w:val="0"/>
                <w:numId w:val="3"/>
              </w:numPr>
              <w:spacing w:before="120" w:line="288" w:lineRule="auto"/>
              <w:ind w:left="311" w:hanging="31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69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Мастер-класс (40 минут)</w:t>
            </w:r>
          </w:p>
        </w:tc>
      </w:tr>
      <w:tr w:rsidR="00C517FE" w14:paraId="70AAE265" w14:textId="77777777" w:rsidTr="00C517FE">
        <w:tc>
          <w:tcPr>
            <w:tcW w:w="2694" w:type="dxa"/>
          </w:tcPr>
          <w:p w14:paraId="6917376B" w14:textId="77777777" w:rsidR="00C517FE" w:rsidRDefault="00C517FE" w:rsidP="00C517FE">
            <w:pPr>
              <w:widowControl w:val="0"/>
              <w:tabs>
                <w:tab w:val="left" w:pos="709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28" w:type="dxa"/>
          </w:tcPr>
          <w:p w14:paraId="3AB5EF52" w14:textId="1675999F" w:rsidR="00C517FE" w:rsidRPr="0056695B" w:rsidRDefault="00C517FE" w:rsidP="0056695B">
            <w:pPr>
              <w:pStyle w:val="a6"/>
              <w:widowControl w:val="0"/>
              <w:numPr>
                <w:ilvl w:val="0"/>
                <w:numId w:val="3"/>
              </w:numPr>
              <w:spacing w:line="288" w:lineRule="auto"/>
              <w:ind w:left="311" w:hanging="31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69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Секция SIG (выступление с докладом 8 минут)</w:t>
            </w:r>
          </w:p>
        </w:tc>
      </w:tr>
      <w:tr w:rsidR="00C517FE" w14:paraId="14B71120" w14:textId="77777777" w:rsidTr="00C517FE">
        <w:tc>
          <w:tcPr>
            <w:tcW w:w="2694" w:type="dxa"/>
          </w:tcPr>
          <w:p w14:paraId="31C33A92" w14:textId="77777777" w:rsidR="00C517FE" w:rsidRDefault="00C517FE" w:rsidP="00C517FE">
            <w:pPr>
              <w:widowControl w:val="0"/>
              <w:tabs>
                <w:tab w:val="left" w:pos="709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28" w:type="dxa"/>
          </w:tcPr>
          <w:p w14:paraId="29AAB38E" w14:textId="1F95D6CD" w:rsidR="00C517FE" w:rsidRPr="0056695B" w:rsidRDefault="00C517FE" w:rsidP="0056695B">
            <w:pPr>
              <w:pStyle w:val="a6"/>
              <w:widowControl w:val="0"/>
              <w:numPr>
                <w:ilvl w:val="0"/>
                <w:numId w:val="3"/>
              </w:numPr>
              <w:spacing w:line="288" w:lineRule="auto"/>
              <w:ind w:left="311" w:hanging="31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69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«Молодая наука» </w:t>
            </w:r>
            <w:r w:rsidRPr="005669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для магистров и аспирантов</w:t>
            </w:r>
          </w:p>
        </w:tc>
      </w:tr>
      <w:tr w:rsidR="00C517FE" w14:paraId="6F2CE07B" w14:textId="77777777" w:rsidTr="00C517FE">
        <w:tc>
          <w:tcPr>
            <w:tcW w:w="2694" w:type="dxa"/>
          </w:tcPr>
          <w:p w14:paraId="3D17A024" w14:textId="77777777" w:rsidR="00C517FE" w:rsidRDefault="00C517FE" w:rsidP="00C517FE">
            <w:pPr>
              <w:widowControl w:val="0"/>
              <w:tabs>
                <w:tab w:val="left" w:pos="709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28" w:type="dxa"/>
          </w:tcPr>
          <w:p w14:paraId="4E676224" w14:textId="2654948B" w:rsidR="00C517FE" w:rsidRPr="0056695B" w:rsidRDefault="00C517FE" w:rsidP="0056695B">
            <w:pPr>
              <w:pStyle w:val="a6"/>
              <w:widowControl w:val="0"/>
              <w:numPr>
                <w:ilvl w:val="0"/>
                <w:numId w:val="3"/>
              </w:numPr>
              <w:spacing w:line="288" w:lineRule="auto"/>
              <w:ind w:left="311" w:hanging="31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69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«Молодая наука» для школьников</w:t>
            </w:r>
          </w:p>
        </w:tc>
      </w:tr>
      <w:tr w:rsidR="00C517FE" w14:paraId="2EA9107B" w14:textId="77777777" w:rsidTr="00C517FE">
        <w:tc>
          <w:tcPr>
            <w:tcW w:w="2694" w:type="dxa"/>
          </w:tcPr>
          <w:p w14:paraId="0EE6F7D8" w14:textId="77777777" w:rsidR="00C517FE" w:rsidRDefault="00C517FE" w:rsidP="00C517FE">
            <w:pPr>
              <w:widowControl w:val="0"/>
              <w:tabs>
                <w:tab w:val="left" w:pos="709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28" w:type="dxa"/>
          </w:tcPr>
          <w:p w14:paraId="4DBEE020" w14:textId="700D308D" w:rsidR="00C517FE" w:rsidRPr="0056695B" w:rsidRDefault="00C517FE" w:rsidP="001026DC">
            <w:pPr>
              <w:pStyle w:val="a6"/>
              <w:widowControl w:val="0"/>
              <w:spacing w:line="288" w:lineRule="auto"/>
              <w:ind w:left="311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517FE" w14:paraId="26B3E1F4" w14:textId="77777777" w:rsidTr="00C517FE">
        <w:tc>
          <w:tcPr>
            <w:tcW w:w="2694" w:type="dxa"/>
          </w:tcPr>
          <w:p w14:paraId="035ACE2B" w14:textId="62F40BFC" w:rsidR="00C517FE" w:rsidRDefault="00C517FE" w:rsidP="00C517FE">
            <w:pPr>
              <w:widowControl w:val="0"/>
              <w:tabs>
                <w:tab w:val="left" w:pos="709"/>
              </w:tabs>
              <w:spacing w:before="120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55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Публикация в сборнике</w:t>
            </w:r>
          </w:p>
        </w:tc>
        <w:tc>
          <w:tcPr>
            <w:tcW w:w="6928" w:type="dxa"/>
          </w:tcPr>
          <w:p w14:paraId="4DA3F9D3" w14:textId="77777777" w:rsidR="00C517FE" w:rsidRPr="00AF6490" w:rsidRDefault="00C517FE" w:rsidP="00C517FE">
            <w:pPr>
              <w:widowControl w:val="0"/>
              <w:tabs>
                <w:tab w:val="left" w:pos="709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7871680" w14:textId="18986ED1" w:rsidR="00D62C9F" w:rsidRDefault="00D62C9F" w:rsidP="00D62C9F">
      <w:pPr>
        <w:widowControl w:val="0"/>
        <w:tabs>
          <w:tab w:val="left" w:pos="709"/>
        </w:tabs>
        <w:spacing w:after="0" w:line="28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Условия участия указаны на сайте конференции</w:t>
      </w:r>
    </w:p>
    <w:p w14:paraId="2AE01361" w14:textId="77777777" w:rsidR="00D62C9F" w:rsidRPr="00D62C9F" w:rsidRDefault="00D62C9F" w:rsidP="00AF6490">
      <w:pPr>
        <w:widowControl w:val="0"/>
        <w:tabs>
          <w:tab w:val="left" w:pos="709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CFAB86" w14:textId="586ECC6E" w:rsidR="00426856" w:rsidRPr="00AF6490" w:rsidRDefault="00757110" w:rsidP="00757110">
      <w:pPr>
        <w:widowControl w:val="0"/>
        <w:tabs>
          <w:tab w:val="left" w:pos="70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КОНТАКТ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НАЯ ИНФОРМАЦИЯ</w:t>
      </w:r>
    </w:p>
    <w:p w14:paraId="38488D7E" w14:textId="7A01CFD5" w:rsidR="00757110" w:rsidRDefault="00757110" w:rsidP="0056695B">
      <w:pPr>
        <w:widowControl w:val="0"/>
        <w:spacing w:before="120" w:after="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Самарский национальный исследовательский университет</w:t>
      </w:r>
    </w:p>
    <w:p w14:paraId="47EF471A" w14:textId="69ABAB67" w:rsidR="00426856" w:rsidRPr="00AF6490" w:rsidRDefault="00D62C9F" w:rsidP="0056695B">
      <w:pPr>
        <w:widowControl w:val="0"/>
        <w:spacing w:after="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639EE6" wp14:editId="75336CBA">
            <wp:simplePos x="0" y="0"/>
            <wp:positionH relativeFrom="column">
              <wp:posOffset>4164330</wp:posOffset>
            </wp:positionH>
            <wp:positionV relativeFrom="paragraph">
              <wp:posOffset>247650</wp:posOffset>
            </wp:positionV>
            <wp:extent cx="1889760" cy="1889760"/>
            <wp:effectExtent l="0" t="0" r="0" b="0"/>
            <wp:wrapSquare wrapText="bothSides"/>
            <wp:docPr id="5" name="Рисунок 5" descr="http://qrcoder.ru/code/?http%3A%2F%2Fmlpcd.ssau.ru%2Fconf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mlpcd.ssau.ru%2Fconf&amp;6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856"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Кафедра иностранных языков и профессиональной коммуникации</w:t>
      </w:r>
    </w:p>
    <w:p w14:paraId="41878557" w14:textId="027F534F" w:rsidR="00426856" w:rsidRDefault="00426856" w:rsidP="0056695B">
      <w:pPr>
        <w:widowControl w:val="0"/>
        <w:spacing w:before="60" w:after="0" w:line="28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3068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Тел</w:t>
      </w: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.:</w:t>
      </w:r>
      <w:r w:rsid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+7</w:t>
      </w: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(846) 334</w:t>
      </w:r>
      <w:r w:rsidR="00566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54</w:t>
      </w:r>
      <w:r w:rsidR="00566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AF64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54 (кафедра)</w:t>
      </w:r>
    </w:p>
    <w:p w14:paraId="720BCD3B" w14:textId="5CA0C20B" w:rsidR="002E16C5" w:rsidRPr="00AF6490" w:rsidRDefault="0087559A" w:rsidP="00AF649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+7 927 718 36 70 Арина Александровна</w:t>
      </w:r>
    </w:p>
    <w:p w14:paraId="07132CBB" w14:textId="1661313A" w:rsidR="00426856" w:rsidRPr="00AF6490" w:rsidRDefault="00426856" w:rsidP="00AF649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+7 937 992 02 44 Андрей Николаевич</w:t>
      </w:r>
    </w:p>
    <w:p w14:paraId="0E5A49A6" w14:textId="13DE1F4D" w:rsidR="00426856" w:rsidRPr="0087559A" w:rsidRDefault="0087559A" w:rsidP="0056695B">
      <w:pPr>
        <w:widowControl w:val="0"/>
        <w:spacing w:before="60"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87559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ru-RU"/>
          <w14:ligatures w14:val="none"/>
        </w:rPr>
        <w:t>E-Mail</w:t>
      </w:r>
      <w:r w:rsidR="00426856" w:rsidRPr="008755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: </w:t>
      </w:r>
      <w:r w:rsidRPr="0087559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mlpcd</w:t>
      </w:r>
      <w:r w:rsidR="00426856" w:rsidRPr="0087559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@</w:t>
      </w:r>
      <w:r w:rsidRPr="0087559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ssau.ru</w:t>
      </w:r>
    </w:p>
    <w:p w14:paraId="38C80CF1" w14:textId="42D849A6" w:rsidR="00426856" w:rsidRDefault="00426856" w:rsidP="0056695B">
      <w:pPr>
        <w:widowControl w:val="0"/>
        <w:spacing w:before="60" w:after="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AF64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ru-RU"/>
          <w14:ligatures w14:val="none"/>
        </w:rPr>
        <w:t>Web:</w:t>
      </w:r>
      <w:r w:rsidR="0043068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 w:eastAsia="ru-RU"/>
          <w14:ligatures w14:val="none"/>
        </w:rPr>
        <w:tab/>
      </w:r>
      <w:hyperlink r:id="rId15" w:history="1">
        <w:r w:rsidR="006E08E7" w:rsidRPr="00406F0A">
          <w:rPr>
            <w:rStyle w:val="a8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http://mlpcd.ssau.ru/conf</w:t>
        </w:r>
      </w:hyperlink>
    </w:p>
    <w:sectPr w:rsidR="00426856" w:rsidSect="00D220D2">
      <w:pgSz w:w="11900" w:h="16820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04D4" w14:textId="77777777" w:rsidR="00D220D2" w:rsidRDefault="00D220D2" w:rsidP="00426856">
      <w:pPr>
        <w:spacing w:after="0" w:line="240" w:lineRule="auto"/>
      </w:pPr>
      <w:r>
        <w:separator/>
      </w:r>
    </w:p>
  </w:endnote>
  <w:endnote w:type="continuationSeparator" w:id="0">
    <w:p w14:paraId="130AE7BF" w14:textId="77777777" w:rsidR="00D220D2" w:rsidRDefault="00D220D2" w:rsidP="0042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0B42" w14:textId="77777777" w:rsidR="00D220D2" w:rsidRDefault="00D220D2" w:rsidP="00426856">
      <w:pPr>
        <w:spacing w:after="0" w:line="240" w:lineRule="auto"/>
      </w:pPr>
      <w:r>
        <w:separator/>
      </w:r>
    </w:p>
  </w:footnote>
  <w:footnote w:type="continuationSeparator" w:id="0">
    <w:p w14:paraId="75B7104C" w14:textId="77777777" w:rsidR="00D220D2" w:rsidRDefault="00D220D2" w:rsidP="00426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487A"/>
    <w:multiLevelType w:val="hybridMultilevel"/>
    <w:tmpl w:val="8864F116"/>
    <w:lvl w:ilvl="0" w:tplc="E85CA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1FBD"/>
    <w:multiLevelType w:val="hybridMultilevel"/>
    <w:tmpl w:val="B0DEA586"/>
    <w:lvl w:ilvl="0" w:tplc="E85CA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749F9"/>
    <w:multiLevelType w:val="hybridMultilevel"/>
    <w:tmpl w:val="20E67EE4"/>
    <w:lvl w:ilvl="0" w:tplc="E85CA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93F4E"/>
    <w:multiLevelType w:val="hybridMultilevel"/>
    <w:tmpl w:val="848683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551C7F"/>
    <w:multiLevelType w:val="hybridMultilevel"/>
    <w:tmpl w:val="8A5E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571234">
    <w:abstractNumId w:val="3"/>
  </w:num>
  <w:num w:numId="2" w16cid:durableId="552156848">
    <w:abstractNumId w:val="4"/>
  </w:num>
  <w:num w:numId="3" w16cid:durableId="1896817610">
    <w:abstractNumId w:val="0"/>
  </w:num>
  <w:num w:numId="4" w16cid:durableId="897126929">
    <w:abstractNumId w:val="1"/>
  </w:num>
  <w:num w:numId="5" w16cid:durableId="886449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4B"/>
    <w:rsid w:val="001026DC"/>
    <w:rsid w:val="002433C9"/>
    <w:rsid w:val="002E16C5"/>
    <w:rsid w:val="003219AE"/>
    <w:rsid w:val="00343B64"/>
    <w:rsid w:val="003D5DD7"/>
    <w:rsid w:val="00426856"/>
    <w:rsid w:val="00430680"/>
    <w:rsid w:val="004F3A54"/>
    <w:rsid w:val="0056695B"/>
    <w:rsid w:val="00635816"/>
    <w:rsid w:val="006576FF"/>
    <w:rsid w:val="006E08E7"/>
    <w:rsid w:val="006F0DB1"/>
    <w:rsid w:val="00757110"/>
    <w:rsid w:val="008372DE"/>
    <w:rsid w:val="0087559A"/>
    <w:rsid w:val="00937212"/>
    <w:rsid w:val="009461C3"/>
    <w:rsid w:val="00AE1737"/>
    <w:rsid w:val="00AF6490"/>
    <w:rsid w:val="00C517FE"/>
    <w:rsid w:val="00D220D2"/>
    <w:rsid w:val="00D62C9F"/>
    <w:rsid w:val="00D6664B"/>
    <w:rsid w:val="00DE2D3C"/>
    <w:rsid w:val="00E815C5"/>
    <w:rsid w:val="00ED74BB"/>
    <w:rsid w:val="00F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C409"/>
  <w15:chartTrackingRefBased/>
  <w15:docId w15:val="{78A2B1D7-7FD5-4FEF-9E74-C9FC7BF6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68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Текст сноски Знак"/>
    <w:basedOn w:val="a0"/>
    <w:link w:val="a3"/>
    <w:uiPriority w:val="99"/>
    <w:semiHidden/>
    <w:rsid w:val="0042685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semiHidden/>
    <w:unhideWhenUsed/>
    <w:rsid w:val="00426856"/>
    <w:rPr>
      <w:vertAlign w:val="superscript"/>
    </w:rPr>
  </w:style>
  <w:style w:type="paragraph" w:styleId="a6">
    <w:name w:val="List Paragraph"/>
    <w:basedOn w:val="a"/>
    <w:uiPriority w:val="34"/>
    <w:qFormat/>
    <w:rsid w:val="00AF6490"/>
    <w:pPr>
      <w:ind w:left="720"/>
      <w:contextualSpacing/>
    </w:pPr>
  </w:style>
  <w:style w:type="table" w:styleId="a7">
    <w:name w:val="Table Grid"/>
    <w:basedOn w:val="a1"/>
    <w:uiPriority w:val="39"/>
    <w:rsid w:val="00C5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17F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51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lpcd.ssau.ru/regis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ler.pres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te-russi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lpcd.ssau.ru/conf" TargetMode="External"/><Relationship Id="rId10" Type="http://schemas.openxmlformats.org/officeDocument/2006/relationships/hyperlink" Target="http://ssa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Kozhevnikova</dc:creator>
  <cp:keywords/>
  <dc:description/>
  <cp:lastModifiedBy>Ludmilla Kozhevnikova</cp:lastModifiedBy>
  <cp:revision>6</cp:revision>
  <dcterms:created xsi:type="dcterms:W3CDTF">2024-01-18T14:08:00Z</dcterms:created>
  <dcterms:modified xsi:type="dcterms:W3CDTF">2024-01-25T10:37:00Z</dcterms:modified>
</cp:coreProperties>
</file>